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Congé humanitaire</w:t>
      </w:r>
    </w:p>
    <w:p>
      <w:pPr>
        <w:pStyle w:val="Heading1"/>
      </w:pPr>
      <w:r>
        <w:rPr>
          <w:b w:val="0"/>
          <w:i w:val="0"/>
        </w:rPr>
        <w:t>Congé humanitaire</w:t>
      </w:r>
    </w:p>
    <w:p>
      <w:r>
        <w:rPr>
          <w:b/>
          <w:i w:val="0"/>
        </w:rPr>
        <w:t>Signé le 31 mars 2026 par l'ICO (Pr Mario CAMPONE), CGT-FO, CFE-CGC et Sud Santé-Sociaux.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Accord à durée indéterminée, en vigueur depuis le 1er mai 2026.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Qui est concerné </w:t>
      </w:r>
      <w:r>
        <w:rPr>
          <w:b w:val="0"/>
          <w:i/>
          <w:color w:val="5B6578"/>
        </w:rPr>
        <w:t>(Art. 1)</w:t>
      </w:r>
    </w:p>
    <w:p>
      <w:r>
        <w:rPr>
          <w:b w:val="0"/>
          <w:i w:val="0"/>
        </w:rPr>
        <w:t>Tout salarié de l'ICO réunissant les trois conditions suivantes :</w:t>
      </w:r>
      <w:r>
        <w:rPr>
          <w:b w:val="0"/>
          <w:i w:val="0"/>
        </w:rPr>
        <w:t xml:space="preserve"> - </w:t>
      </w:r>
      <w:r>
        <w:rPr>
          <w:b/>
          <w:i w:val="0"/>
        </w:rPr>
        <w:t>CDI</w:t>
      </w:r>
      <w:r>
        <w:rPr>
          <w:b w:val="0"/>
          <w:i w:val="0"/>
        </w:rPr>
        <w:t xml:space="preserve"> en cours (contrat non suspendu)</w:t>
      </w:r>
      <w:r>
        <w:rPr>
          <w:b w:val="0"/>
          <w:i w:val="0"/>
        </w:rPr>
        <w:t xml:space="preserve"> - </w:t>
      </w:r>
      <w:r>
        <w:rPr>
          <w:b/>
          <w:i w:val="0"/>
        </w:rPr>
        <w:t>12 mois d'ancienneté révolus</w:t>
      </w:r>
      <w:r>
        <w:rPr>
          <w:b w:val="0"/>
          <w:i w:val="0"/>
        </w:rPr>
        <w:t xml:space="preserve"> à la date de la demande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Comment faire la demande </w:t>
      </w:r>
      <w:r>
        <w:rPr>
          <w:b w:val="0"/>
          <w:i/>
          <w:color w:val="5B6578"/>
        </w:rPr>
        <w:t>(Art. 2-3)</w:t>
      </w:r>
    </w:p>
    <w:p>
      <w:r>
        <w:rPr>
          <w:b w:val="0"/>
          <w:i w:val="0"/>
        </w:rPr>
        <w:t>La demande est écrite (LRAR ou remise en main propre à la DRH) et doit préciser :</w:t>
      </w:r>
      <w:r>
        <w:rPr>
          <w:b w:val="0"/>
          <w:i w:val="0"/>
        </w:rPr>
        <w:t xml:space="preserve"> - Les dates de début et de fin envisagées</w:t>
      </w:r>
      <w:r>
        <w:rPr>
          <w:b w:val="0"/>
          <w:i w:val="0"/>
        </w:rPr>
        <w:t xml:space="preserve"> - Le nom et les coordonnées de l'association (obligatoirement </w:t>
      </w:r>
      <w:r>
        <w:rPr>
          <w:b/>
          <w:i w:val="0"/>
        </w:rPr>
        <w:t>agréée par les pouvoirs publics</w:t>
      </w:r>
      <w:r>
        <w:rPr>
          <w:b w:val="0"/>
          <w:i w:val="0"/>
        </w:rPr>
        <w:t>)</w:t>
      </w:r>
      <w:r>
        <w:rPr>
          <w:b w:val="0"/>
          <w:i w:val="0"/>
        </w:rPr>
        <w:t xml:space="preserve"> - La localisation de la mission (obligatoirement </w:t>
      </w:r>
      <w:r>
        <w:rPr>
          <w:b/>
          <w:i w:val="0"/>
        </w:rPr>
        <w:t>à l'international</w:t>
      </w:r>
      <w:r>
        <w:rPr>
          <w:b w:val="0"/>
          <w:i w:val="0"/>
        </w:rPr>
        <w:t>, hors France)</w:t>
      </w:r>
    </w:p>
    <w:p>
      <w:r>
        <w:rPr>
          <w:b/>
          <w:i w:val="0"/>
        </w:rPr>
        <w:t>Délai de réponse de l'employeur :</w:t>
      </w:r>
      <w:r>
        <w:rPr>
          <w:b w:val="0"/>
          <w:i w:val="0"/>
        </w:rPr>
        <w:t xml:space="preserve"> - En situation normale : </w:t>
      </w:r>
      <w:r>
        <w:rPr>
          <w:b/>
          <w:i w:val="0"/>
        </w:rPr>
        <w:t>15 jours calendaires</w:t>
      </w:r>
      <w:r>
        <w:rPr>
          <w:b w:val="0"/>
          <w:i w:val="0"/>
        </w:rPr>
        <w:t xml:space="preserve"> pour refuser (refus motivé, avec consultation du CSE de rattachement). Sans réponse au bout de 15 jours : </w:t>
      </w:r>
      <w:r>
        <w:rPr>
          <w:b/>
          <w:i w:val="0"/>
        </w:rPr>
        <w:t>accord tacite</w:t>
      </w:r>
      <w:r>
        <w:rPr>
          <w:b w:val="0"/>
          <w:i w:val="0"/>
        </w:rPr>
        <w:t>.</w:t>
      </w:r>
      <w:r>
        <w:rPr>
          <w:b w:val="0"/>
          <w:i w:val="0"/>
        </w:rPr>
        <w:t xml:space="preserve"> - En cas d'</w:t>
      </w:r>
      <w:r>
        <w:rPr>
          <w:b/>
          <w:i w:val="0"/>
        </w:rPr>
        <w:t>urgence humanitaire</w:t>
      </w:r>
      <w:r>
        <w:rPr>
          <w:b w:val="0"/>
          <w:i w:val="0"/>
        </w:rPr>
        <w:t xml:space="preserve"> (catastrophe naturelle, conflit) : </w:t>
      </w:r>
      <w:r>
        <w:rPr>
          <w:b/>
          <w:i w:val="0"/>
        </w:rPr>
        <w:t>24 heures ouvrables</w:t>
      </w:r>
      <w:r>
        <w:rPr>
          <w:b w:val="0"/>
          <w:i w:val="0"/>
        </w:rPr>
        <w:t xml:space="preserve"> pour refuser (sans motivation ni consultation du CSE obligatoire).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Durée du congé </w:t>
      </w:r>
      <w:r>
        <w:rPr>
          <w:b w:val="0"/>
          <w:i/>
          <w:color w:val="5B6578"/>
        </w:rPr>
        <w:t>(Art. 5)</w:t>
      </w:r>
    </w:p>
    <w:p>
      <w:pPr>
        <w:pStyle w:val="ListBullet"/>
      </w:pPr>
      <w:r>
        <w:rPr>
          <w:b w:val="0"/>
          <w:i w:val="0"/>
        </w:rPr>
        <w:t xml:space="preserve">Situation normale : </w:t>
      </w:r>
      <w:r>
        <w:rPr>
          <w:b/>
          <w:i w:val="0"/>
        </w:rPr>
        <w:t>maximum 6 mois</w:t>
      </w:r>
    </w:p>
    <w:p>
      <w:pPr>
        <w:pStyle w:val="ListBullet"/>
      </w:pPr>
      <w:r>
        <w:rPr>
          <w:b w:val="0"/>
          <w:i w:val="0"/>
        </w:rPr>
        <w:t xml:space="preserve">Urgence humanitaire : </w:t>
      </w:r>
      <w:r>
        <w:rPr>
          <w:b/>
          <w:i w:val="0"/>
        </w:rPr>
        <w:t>maximum 6 semaines</w:t>
      </w:r>
    </w:p>
    <w:p>
      <w:r>
        <w:rPr>
          <w:b/>
          <w:i w:val="0"/>
        </w:rPr>
        <w:t>Pendant le congé : le contrat est suspendu, le salarié n'est pas rémunéré.</w:t>
      </w:r>
    </w:p>
    <w:p>
      <w:r>
        <w:rPr>
          <w:b w:val="0"/>
          <w:i w:val="0"/>
        </w:rPr>
        <w:t xml:space="preserve">Toutefois, vous pouvez financer tout ou partie du congé avec vos </w:t>
      </w:r>
      <w:r>
        <w:rPr>
          <w:b/>
          <w:i w:val="0"/>
        </w:rPr>
        <w:t>congés payés</w:t>
      </w:r>
      <w:r>
        <w:rPr>
          <w:b w:val="0"/>
          <w:i w:val="0"/>
        </w:rPr>
        <w:t xml:space="preserve"> ou votre </w:t>
      </w:r>
      <w:r>
        <w:rPr>
          <w:b/>
          <w:i w:val="0"/>
        </w:rPr>
        <w:t>CET</w:t>
      </w:r>
      <w:r>
        <w:rPr>
          <w:b w:val="0"/>
          <w:i w:val="0"/>
        </w:rPr>
        <w:t xml:space="preserve"> (le délai de préavis habituel du CET ne s'applique pas dans ce cas — à mentionner dans votre demande). La durée de l'absence compte comme du </w:t>
      </w:r>
      <w:r>
        <w:rPr>
          <w:b/>
          <w:i w:val="0"/>
        </w:rPr>
        <w:t>temps de travail effectif</w:t>
      </w:r>
      <w:r>
        <w:rPr>
          <w:b w:val="0"/>
          <w:i w:val="0"/>
        </w:rPr>
        <w:t xml:space="preserve"> pour l'ancienneté (PEP) et l'avancement (VAP).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Limites à connaître </w:t>
      </w:r>
      <w:r>
        <w:rPr>
          <w:b w:val="0"/>
          <w:i/>
          <w:color w:val="5B6578"/>
        </w:rPr>
        <w:t>(Art. 4)</w:t>
      </w:r>
    </w:p>
    <w:p>
      <w:r>
        <w:rPr>
          <w:b w:val="0"/>
          <w:i w:val="0"/>
        </w:rPr>
        <w:t>Pour éviter de désorganiser les services, l'employeur peut refuser si :</w:t>
      </w:r>
      <w:r>
        <w:rPr>
          <w:b w:val="0"/>
          <w:i w:val="0"/>
        </w:rPr>
        <w:t xml:space="preserve"> - </w:t>
      </w:r>
      <w:r>
        <w:rPr>
          <w:b/>
          <w:i w:val="0"/>
        </w:rPr>
        <w:t>Plus d'un salarié par service</w:t>
      </w:r>
      <w:r>
        <w:rPr>
          <w:b w:val="0"/>
          <w:i w:val="0"/>
        </w:rPr>
        <w:t xml:space="preserve"> serait absent simultanément</w:t>
      </w:r>
      <w:r>
        <w:rPr>
          <w:b w:val="0"/>
          <w:i w:val="0"/>
        </w:rPr>
        <w:t xml:space="preserve"> - </w:t>
      </w:r>
      <w:r>
        <w:rPr>
          <w:b/>
          <w:i w:val="0"/>
        </w:rPr>
        <w:t>Plus de 6 salariés de l'ICO</w:t>
      </w:r>
      <w:r>
        <w:rPr>
          <w:b w:val="0"/>
          <w:i w:val="0"/>
        </w:rPr>
        <w:t xml:space="preserve"> seraient en congé humanitaire au même moment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Le retour </w:t>
      </w:r>
      <w:r>
        <w:rPr>
          <w:b w:val="0"/>
          <w:i/>
          <w:color w:val="5B6578"/>
        </w:rPr>
        <w:t>(Art. 6)</w:t>
      </w:r>
    </w:p>
    <w:p>
      <w:pPr>
        <w:pStyle w:val="ListBullet"/>
      </w:pPr>
      <w:r>
        <w:rPr>
          <w:b w:val="0"/>
          <w:i w:val="0"/>
        </w:rPr>
        <w:t>La date de retour est celle fixée dans la demande initiale, ou anticipée si la mission s'interrompt pour cause de force majeure</w:t>
      </w:r>
    </w:p>
    <w:p>
      <w:pPr>
        <w:pStyle w:val="ListBullet"/>
      </w:pPr>
      <w:r>
        <w:rPr>
          <w:b w:val="0"/>
          <w:i w:val="0"/>
        </w:rPr>
        <w:t xml:space="preserve">À votre retour, vous devez fournir une </w:t>
      </w:r>
      <w:r>
        <w:rPr>
          <w:b/>
          <w:i w:val="0"/>
        </w:rPr>
        <w:t>attestation de fin de mission</w:t>
      </w:r>
      <w:r>
        <w:rPr>
          <w:b w:val="0"/>
          <w:i w:val="0"/>
        </w:rPr>
        <w:t xml:space="preserve"> délivrée par l'association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r>
        <w:rPr>
          <w:b w:val="0"/>
          <w:i/>
          <w:color w:val="5B6578"/>
        </w:rPr>
        <w:t>Source : Accord congé humanitaire (31/03/2026), signé CGT-FO, CFE-CGC, Sud Santé-Sociaux.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